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160A" w14:textId="257E8DD4" w:rsidR="00976F45" w:rsidRDefault="009D2421" w:rsidP="001C1D0C">
      <w:pPr>
        <w:pBdr>
          <w:top w:val="single" w:sz="12" w:space="12" w:color="ECECEC"/>
        </w:pBdr>
        <w:outlineLvl w:val="3"/>
        <w:rPr>
          <w:rFonts w:ascii="Helvetica Neue" w:hAnsi="Helvetica Neue" w:cs="Times New Roman"/>
          <w:b/>
          <w:bCs/>
          <w:color w:val="4B4B4B"/>
          <w:sz w:val="21"/>
          <w:szCs w:val="21"/>
        </w:rPr>
      </w:pPr>
      <w:bookmarkStart w:id="0" w:name="_GoBack"/>
      <w:bookmarkEnd w:id="0"/>
      <w:r>
        <w:rPr>
          <w:rFonts w:ascii="Helvetica Neue" w:eastAsia="Times New Roman" w:hAnsi="Helvetica Neue" w:cs="Times New Roman"/>
          <w:b/>
          <w:bCs/>
          <w:color w:val="2D2D2D"/>
          <w:sz w:val="27"/>
          <w:szCs w:val="27"/>
        </w:rPr>
        <w:t>Family Peer Support S</w:t>
      </w:r>
      <w:r w:rsidR="001C1D0C">
        <w:rPr>
          <w:rFonts w:ascii="Helvetica Neue" w:eastAsia="Times New Roman" w:hAnsi="Helvetica Neue" w:cs="Times New Roman"/>
          <w:b/>
          <w:bCs/>
          <w:color w:val="2D2D2D"/>
          <w:sz w:val="27"/>
          <w:szCs w:val="27"/>
        </w:rPr>
        <w:t>ervices</w:t>
      </w:r>
    </w:p>
    <w:p w14:paraId="4470A483" w14:textId="30641174" w:rsidR="001C1D0C" w:rsidRPr="001C1D0C" w:rsidRDefault="001C1D0C" w:rsidP="001C1D0C">
      <w:pPr>
        <w:pBdr>
          <w:top w:val="single" w:sz="12" w:space="12" w:color="ECECEC"/>
        </w:pBdr>
        <w:outlineLvl w:val="3"/>
        <w:rPr>
          <w:rFonts w:ascii="Helvetica Neue" w:eastAsia="Times New Roman" w:hAnsi="Helvetica Neue" w:cs="Times New Roman"/>
          <w:b/>
          <w:bCs/>
          <w:color w:val="2D2D2D"/>
          <w:sz w:val="27"/>
          <w:szCs w:val="27"/>
        </w:rPr>
      </w:pPr>
      <w:r>
        <w:rPr>
          <w:rFonts w:ascii="Helvetica Neue" w:hAnsi="Helvetica Neue" w:cs="Times New Roman"/>
          <w:b/>
          <w:bCs/>
          <w:color w:val="4B4B4B"/>
          <w:sz w:val="21"/>
          <w:szCs w:val="21"/>
        </w:rPr>
        <w:t>Fee for Service position</w:t>
      </w:r>
    </w:p>
    <w:p w14:paraId="3051AAA3" w14:textId="41FE42A4" w:rsidR="004B429D" w:rsidRDefault="00976F45" w:rsidP="004B429D">
      <w:pPr>
        <w:spacing w:after="150"/>
        <w:rPr>
          <w:rFonts w:ascii="Helvetica Neue" w:hAnsi="Helvetica Neue" w:cs="Times New Roman"/>
          <w:b/>
          <w:bCs/>
          <w:color w:val="4B4B4B"/>
          <w:sz w:val="21"/>
          <w:szCs w:val="21"/>
        </w:rPr>
      </w:pPr>
      <w:r>
        <w:rPr>
          <w:rFonts w:ascii="Helvetica Neue" w:hAnsi="Helvetica Neue" w:cs="Times New Roman"/>
          <w:b/>
          <w:bCs/>
          <w:color w:val="4B4B4B"/>
          <w:sz w:val="21"/>
          <w:szCs w:val="21"/>
        </w:rPr>
        <w:t>Brooklyn Based</w:t>
      </w:r>
    </w:p>
    <w:p w14:paraId="480C0921" w14:textId="77777777" w:rsidR="000E1291" w:rsidRPr="004B429D" w:rsidRDefault="000E1291" w:rsidP="004B429D">
      <w:pPr>
        <w:spacing w:after="150"/>
        <w:rPr>
          <w:rFonts w:ascii="Helvetica Neue" w:hAnsi="Helvetica Neue" w:cs="Times New Roman"/>
          <w:color w:val="4B4B4B"/>
          <w:sz w:val="21"/>
          <w:szCs w:val="21"/>
        </w:rPr>
      </w:pPr>
      <w:r>
        <w:rPr>
          <w:rFonts w:ascii="Helvetica Neue" w:hAnsi="Helvetica Neue" w:cs="Times New Roman"/>
          <w:b/>
          <w:bCs/>
          <w:color w:val="4B4B4B"/>
          <w:sz w:val="21"/>
          <w:szCs w:val="21"/>
        </w:rPr>
        <w:t>$25.00 hourly</w:t>
      </w:r>
    </w:p>
    <w:p w14:paraId="10C70FA2" w14:textId="77777777" w:rsidR="004B429D" w:rsidRPr="004B429D" w:rsidRDefault="004B429D" w:rsidP="004B429D">
      <w:pPr>
        <w:spacing w:after="150"/>
        <w:rPr>
          <w:rFonts w:ascii="Helvetica Neue" w:hAnsi="Helvetica Neue" w:cs="Times New Roman"/>
          <w:color w:val="4B4B4B"/>
          <w:sz w:val="21"/>
          <w:szCs w:val="21"/>
        </w:rPr>
      </w:pPr>
      <w:r w:rsidRPr="004B429D">
        <w:rPr>
          <w:rFonts w:ascii="Helvetica Neue" w:hAnsi="Helvetica Neue" w:cs="Times New Roman"/>
          <w:color w:val="4B4B4B"/>
          <w:sz w:val="21"/>
          <w:szCs w:val="21"/>
        </w:rPr>
        <w:t>Family Peer Support Services </w:t>
      </w:r>
      <w:r w:rsidRPr="004B429D">
        <w:rPr>
          <w:rFonts w:ascii="Helvetica Neue" w:hAnsi="Helvetica Neue" w:cs="Times New Roman"/>
          <w:b/>
          <w:bCs/>
          <w:color w:val="4B4B4B"/>
          <w:sz w:val="21"/>
          <w:szCs w:val="21"/>
        </w:rPr>
        <w:t>(FPSS</w:t>
      </w:r>
      <w:r w:rsidRPr="004B429D">
        <w:rPr>
          <w:rFonts w:ascii="Helvetica Neue" w:hAnsi="Helvetica Neue" w:cs="Times New Roman"/>
          <w:color w:val="4B4B4B"/>
          <w:sz w:val="21"/>
          <w:szCs w:val="21"/>
        </w:rPr>
        <w:t>) is a service offered through the Children and Family Treatment and Support Services Program. </w:t>
      </w:r>
      <w:r w:rsidRPr="004B429D">
        <w:rPr>
          <w:rFonts w:ascii="Helvetica Neue" w:hAnsi="Helvetica Neue" w:cs="Times New Roman"/>
          <w:b/>
          <w:bCs/>
          <w:color w:val="4B4B4B"/>
          <w:sz w:val="21"/>
          <w:szCs w:val="21"/>
        </w:rPr>
        <w:t>(CFTSS</w:t>
      </w:r>
      <w:r w:rsidRPr="004B429D">
        <w:rPr>
          <w:rFonts w:ascii="Helvetica Neue" w:hAnsi="Helvetica Neue" w:cs="Times New Roman"/>
          <w:color w:val="4B4B4B"/>
          <w:sz w:val="21"/>
          <w:szCs w:val="21"/>
        </w:rPr>
        <w:t>) The Family Peer Advocate (</w:t>
      </w:r>
      <w:r w:rsidRPr="004B429D">
        <w:rPr>
          <w:rFonts w:ascii="Helvetica Neue" w:hAnsi="Helvetica Neue" w:cs="Times New Roman"/>
          <w:b/>
          <w:bCs/>
          <w:color w:val="4B4B4B"/>
          <w:sz w:val="21"/>
          <w:szCs w:val="21"/>
        </w:rPr>
        <w:t>FPA)</w:t>
      </w:r>
      <w:r w:rsidRPr="004B429D">
        <w:rPr>
          <w:rFonts w:ascii="Helvetica Neue" w:hAnsi="Helvetica Neue" w:cs="Times New Roman"/>
          <w:color w:val="4B4B4B"/>
          <w:sz w:val="21"/>
          <w:szCs w:val="21"/>
        </w:rPr>
        <w:t> will provide a structured, strength-based relationship to the parent/family member/caregiver of identified child youth in the CFTSS program. Service components include activities to help the families to develop resources and supports for the benefit of the child/youth, including engagement, bridging and, self-advocacy, self-efficacy and empowerment, parent skill development, and community connections.</w:t>
      </w:r>
    </w:p>
    <w:p w14:paraId="3FAF68C2" w14:textId="77777777" w:rsidR="004B429D" w:rsidRPr="004B429D" w:rsidRDefault="004B429D" w:rsidP="004B429D">
      <w:pPr>
        <w:spacing w:after="150"/>
        <w:rPr>
          <w:rFonts w:ascii="Helvetica Neue" w:hAnsi="Helvetica Neue" w:cs="Times New Roman"/>
          <w:color w:val="4B4B4B"/>
          <w:sz w:val="21"/>
          <w:szCs w:val="21"/>
        </w:rPr>
      </w:pPr>
      <w:r w:rsidRPr="004B429D">
        <w:rPr>
          <w:rFonts w:ascii="Helvetica Neue" w:hAnsi="Helvetica Neue" w:cs="Times New Roman"/>
          <w:color w:val="4B4B4B"/>
          <w:sz w:val="21"/>
          <w:szCs w:val="21"/>
        </w:rPr>
        <w:t>ESSENTIAL DUTIES</w:t>
      </w:r>
    </w:p>
    <w:p w14:paraId="4752A914"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Home visitation</w:t>
      </w:r>
    </w:p>
    <w:p w14:paraId="492D2C7F"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Accompany families to appointments to serve as a bridge between families and service providers</w:t>
      </w:r>
    </w:p>
    <w:p w14:paraId="6510E1DF"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Supporting and assisting families during stages of transition i.e. placements, between service systems</w:t>
      </w:r>
    </w:p>
    <w:p w14:paraId="53B60AC4"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Attend and participate in service plan reviews as well as treatment meetings when appropriate.</w:t>
      </w:r>
    </w:p>
    <w:p w14:paraId="09C7EA7B"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Undertake activities such as advocacy and referral to facilitate clients to service needed, including but not limited to education, health and mental health services, day care, housing, vocational guidance, employment, financial entitlements, immigration and foster care/residential placements.</w:t>
      </w:r>
    </w:p>
    <w:p w14:paraId="557B2C07"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Coach and model shared decision-making and skills that support collaboration, in addition to providing opportunities for families to self-advocate</w:t>
      </w:r>
    </w:p>
    <w:p w14:paraId="7154DCFC"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Model strengths-based interactions by accentuating the positive; assist families to identify and set goals and short-term objectives</w:t>
      </w:r>
    </w:p>
    <w:p w14:paraId="5FAEA495"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Empowering families to make informed decisions for themselves and their child</w:t>
      </w:r>
    </w:p>
    <w:p w14:paraId="49ECDDD7"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Providing emotional support for the family on their parenting journey to reduce isolation, feelings of stigma, blame and hopelessness</w:t>
      </w:r>
    </w:p>
    <w:p w14:paraId="1F0768A9"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Utilizing the families’ knowledge of their community in developing new supportive relationships</w:t>
      </w:r>
    </w:p>
    <w:p w14:paraId="7A46CFEB"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Accompany Community Psychiatric Support and Treatment (CPST) workers to client’s homes as needed</w:t>
      </w:r>
    </w:p>
    <w:p w14:paraId="09A350E0"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Complete all required training's.</w:t>
      </w:r>
    </w:p>
    <w:p w14:paraId="5962676F"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Complete the required documentation including progress notes in a timely manner.</w:t>
      </w:r>
    </w:p>
    <w:p w14:paraId="2F26E0CC"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Coordinate and implement support group activities for parents as needed</w:t>
      </w:r>
    </w:p>
    <w:p w14:paraId="018AB2ED"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Provide resources, including but not limited to: education, training, advocacy and support.</w:t>
      </w:r>
    </w:p>
    <w:p w14:paraId="40FEE625"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Introduce and connect families to activities in the community such as recreational, educational and cultural activities.</w:t>
      </w:r>
    </w:p>
    <w:p w14:paraId="0DCFEE31" w14:textId="77777777" w:rsidR="004B429D" w:rsidRPr="004B429D" w:rsidRDefault="004B429D" w:rsidP="004B429D">
      <w:pPr>
        <w:numPr>
          <w:ilvl w:val="0"/>
          <w:numId w:val="1"/>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Assist families to become independent and be prepared for transition and termination of services</w:t>
      </w:r>
    </w:p>
    <w:p w14:paraId="7CF17715" w14:textId="77777777" w:rsidR="004B429D" w:rsidRPr="004B429D" w:rsidRDefault="004B429D" w:rsidP="004B429D">
      <w:pPr>
        <w:spacing w:after="150"/>
        <w:rPr>
          <w:rFonts w:ascii="Helvetica Neue" w:hAnsi="Helvetica Neue" w:cs="Times New Roman"/>
          <w:color w:val="4B4B4B"/>
          <w:sz w:val="21"/>
          <w:szCs w:val="21"/>
        </w:rPr>
      </w:pPr>
      <w:r w:rsidRPr="004B429D">
        <w:rPr>
          <w:rFonts w:ascii="Helvetica Neue" w:hAnsi="Helvetica Neue" w:cs="Times New Roman"/>
          <w:b/>
          <w:bCs/>
          <w:color w:val="4B4B4B"/>
          <w:sz w:val="21"/>
          <w:szCs w:val="21"/>
        </w:rPr>
        <w:t>EDUCATION &amp; EXPERIENCE</w:t>
      </w:r>
    </w:p>
    <w:p w14:paraId="5672640D" w14:textId="77777777" w:rsidR="004B429D" w:rsidRPr="004B429D" w:rsidRDefault="004B429D" w:rsidP="004B429D">
      <w:pPr>
        <w:spacing w:after="150"/>
        <w:rPr>
          <w:rFonts w:ascii="Helvetica Neue" w:hAnsi="Helvetica Neue" w:cs="Times New Roman"/>
          <w:color w:val="4B4B4B"/>
          <w:sz w:val="21"/>
          <w:szCs w:val="21"/>
        </w:rPr>
      </w:pPr>
      <w:r w:rsidRPr="004B429D">
        <w:rPr>
          <w:rFonts w:ascii="Helvetica Neue" w:hAnsi="Helvetica Neue" w:cs="Times New Roman"/>
          <w:color w:val="4B4B4B"/>
          <w:sz w:val="21"/>
          <w:szCs w:val="21"/>
        </w:rPr>
        <w:t>Family Peer Support will be delivered by a New York State Credentialed Family Peer Advocate (FPA). To be eligible for the FPA Credential, the individual must:</w:t>
      </w:r>
    </w:p>
    <w:p w14:paraId="7D7537A3" w14:textId="77777777" w:rsidR="004B429D" w:rsidRPr="004B429D" w:rsidRDefault="004B429D" w:rsidP="004B429D">
      <w:pPr>
        <w:spacing w:after="150"/>
        <w:rPr>
          <w:rFonts w:ascii="Helvetica Neue" w:hAnsi="Helvetica Neue" w:cs="Times New Roman"/>
          <w:color w:val="4B4B4B"/>
          <w:sz w:val="21"/>
          <w:szCs w:val="21"/>
        </w:rPr>
      </w:pPr>
      <w:r w:rsidRPr="004B429D">
        <w:rPr>
          <w:rFonts w:ascii="Helvetica Neue" w:hAnsi="Helvetica Neue" w:cs="Times New Roman"/>
          <w:color w:val="4B4B4B"/>
          <w:sz w:val="21"/>
          <w:szCs w:val="21"/>
        </w:rPr>
        <w:t>Demonstrate ‘lived experience’ as a parent or primary caregiver who has navigated multiple child serving systems on behalf of their child with social, emotional, developmental, health and/or behavioral healthcare needs.</w:t>
      </w:r>
    </w:p>
    <w:p w14:paraId="14E45E28" w14:textId="77777777" w:rsidR="004B429D" w:rsidRPr="004B429D" w:rsidRDefault="004B429D" w:rsidP="004B429D">
      <w:pPr>
        <w:spacing w:after="150"/>
        <w:rPr>
          <w:rFonts w:ascii="Helvetica Neue" w:hAnsi="Helvetica Neue" w:cs="Times New Roman"/>
          <w:color w:val="4B4B4B"/>
          <w:sz w:val="21"/>
          <w:szCs w:val="21"/>
        </w:rPr>
      </w:pPr>
      <w:r w:rsidRPr="004B429D">
        <w:rPr>
          <w:rFonts w:ascii="Helvetica Neue" w:hAnsi="Helvetica Neue" w:cs="Times New Roman"/>
          <w:color w:val="4B4B4B"/>
          <w:sz w:val="21"/>
          <w:szCs w:val="21"/>
        </w:rPr>
        <w:t>At a minimum, have a high school diploma, high school equivalency preferred or a State Education Commencement Credential. This educational requirement can be waived by the State if the person has demonstrated competencies and has relevant life experience sufficient for the peer credential.</w:t>
      </w:r>
    </w:p>
    <w:p w14:paraId="17FCD46A" w14:textId="77777777" w:rsidR="004B429D" w:rsidRPr="004B429D" w:rsidRDefault="004B429D" w:rsidP="004B429D">
      <w:pPr>
        <w:spacing w:after="150"/>
        <w:rPr>
          <w:rFonts w:ascii="Helvetica Neue" w:hAnsi="Helvetica Neue" w:cs="Times New Roman"/>
          <w:color w:val="4B4B4B"/>
          <w:sz w:val="21"/>
          <w:szCs w:val="21"/>
        </w:rPr>
      </w:pPr>
      <w:r w:rsidRPr="004B429D">
        <w:rPr>
          <w:rFonts w:ascii="Helvetica Neue" w:hAnsi="Helvetica Neue" w:cs="Times New Roman"/>
          <w:color w:val="4B4B4B"/>
          <w:sz w:val="21"/>
          <w:szCs w:val="21"/>
        </w:rPr>
        <w:t>Education:</w:t>
      </w:r>
    </w:p>
    <w:p w14:paraId="596D9C9B" w14:textId="77777777" w:rsidR="004B429D" w:rsidRPr="004B429D" w:rsidRDefault="004B429D" w:rsidP="004B429D">
      <w:pPr>
        <w:numPr>
          <w:ilvl w:val="0"/>
          <w:numId w:val="2"/>
        </w:numPr>
        <w:ind w:left="0"/>
        <w:rPr>
          <w:rFonts w:ascii="Helvetica Neue" w:eastAsia="Times New Roman" w:hAnsi="Helvetica Neue" w:cs="Times New Roman"/>
          <w:color w:val="4B4B4B"/>
          <w:sz w:val="21"/>
          <w:szCs w:val="21"/>
        </w:rPr>
      </w:pPr>
      <w:r w:rsidRPr="004B429D">
        <w:rPr>
          <w:rFonts w:ascii="Helvetica Neue" w:eastAsia="Times New Roman" w:hAnsi="Helvetica Neue" w:cs="Times New Roman"/>
          <w:color w:val="4B4B4B"/>
          <w:sz w:val="21"/>
          <w:szCs w:val="21"/>
        </w:rPr>
        <w:t>High school or equivalent (Required)</w:t>
      </w:r>
    </w:p>
    <w:p w14:paraId="5D1DC5B1" w14:textId="77777777" w:rsidR="004B429D" w:rsidRPr="004B429D" w:rsidRDefault="004B429D" w:rsidP="004B429D">
      <w:pPr>
        <w:spacing w:after="150"/>
        <w:rPr>
          <w:rFonts w:ascii="Helvetica Neue" w:hAnsi="Helvetica Neue" w:cs="Times New Roman"/>
          <w:color w:val="4B4B4B"/>
          <w:sz w:val="21"/>
          <w:szCs w:val="21"/>
        </w:rPr>
      </w:pPr>
      <w:r w:rsidRPr="004B429D">
        <w:rPr>
          <w:rFonts w:ascii="Helvetica Neue" w:hAnsi="Helvetica Neue" w:cs="Times New Roman"/>
          <w:color w:val="4B4B4B"/>
          <w:sz w:val="21"/>
          <w:szCs w:val="21"/>
        </w:rPr>
        <w:t>Demonstrate ‘lived experience’ as a parent or primary caregiver who has navigated multiple child serving systems on behalf of their child with social, emotional, developmental, health and/or behavioral healthcare needs.</w:t>
      </w:r>
    </w:p>
    <w:p w14:paraId="5A35F9E8" w14:textId="77777777" w:rsidR="004B429D" w:rsidRPr="004B429D" w:rsidRDefault="004B429D" w:rsidP="004B429D">
      <w:pPr>
        <w:spacing w:after="150"/>
        <w:rPr>
          <w:rFonts w:ascii="Helvetica Neue" w:hAnsi="Helvetica Neue" w:cs="Times New Roman"/>
          <w:color w:val="4B4B4B"/>
          <w:sz w:val="21"/>
          <w:szCs w:val="21"/>
        </w:rPr>
      </w:pPr>
      <w:r w:rsidRPr="004B429D">
        <w:rPr>
          <w:rFonts w:ascii="Helvetica Neue" w:hAnsi="Helvetica Neue" w:cs="Times New Roman"/>
          <w:color w:val="4B4B4B"/>
          <w:sz w:val="21"/>
          <w:szCs w:val="21"/>
        </w:rPr>
        <w:t>At a minimum, have a high school diploma, high school equivalency preferred or a State Education Commencement Credential. This educational requirement can be waived by the State if the person has demonstrated competencies and has relevant life experience sufficient for the peer credential.</w:t>
      </w:r>
    </w:p>
    <w:p w14:paraId="63C1149E" w14:textId="77777777" w:rsidR="00A9757E" w:rsidRDefault="004B429D" w:rsidP="00244B65">
      <w:pPr>
        <w:spacing w:after="150"/>
        <w:rPr>
          <w:rFonts w:ascii="Helvetica Neue" w:hAnsi="Helvetica Neue" w:cs="Times New Roman"/>
          <w:b/>
          <w:bCs/>
          <w:color w:val="4B4B4B"/>
          <w:sz w:val="21"/>
          <w:szCs w:val="21"/>
        </w:rPr>
      </w:pPr>
      <w:r w:rsidRPr="004B429D">
        <w:rPr>
          <w:rFonts w:ascii="Helvetica Neue" w:hAnsi="Helvetica Neue" w:cs="Times New Roman"/>
          <w:b/>
          <w:bCs/>
          <w:color w:val="4B4B4B"/>
          <w:sz w:val="21"/>
          <w:szCs w:val="21"/>
        </w:rPr>
        <w:t>Interborough Developmental and Consultation Center is an Equal Opportunity Employer</w:t>
      </w:r>
      <w:r w:rsidR="000E1291">
        <w:rPr>
          <w:rFonts w:ascii="Helvetica Neue" w:hAnsi="Helvetica Neue" w:cs="Times New Roman"/>
          <w:b/>
          <w:bCs/>
          <w:color w:val="4B4B4B"/>
          <w:sz w:val="21"/>
          <w:szCs w:val="21"/>
        </w:rPr>
        <w:t>.</w:t>
      </w:r>
    </w:p>
    <w:p w14:paraId="59BF1D7D" w14:textId="77777777" w:rsidR="00CB7EB8" w:rsidRDefault="00CB7EB8" w:rsidP="00CB7EB8">
      <w:r>
        <w:t>Please email your resume to kclark@interborough.org</w:t>
      </w:r>
    </w:p>
    <w:p w14:paraId="0C9F63AA" w14:textId="77777777" w:rsidR="00CB7EB8" w:rsidRPr="00244B65" w:rsidRDefault="00CB7EB8" w:rsidP="00244B65">
      <w:pPr>
        <w:spacing w:after="150"/>
        <w:rPr>
          <w:rFonts w:ascii="Helvetica Neue" w:hAnsi="Helvetica Neue" w:cs="Times New Roman"/>
          <w:color w:val="4B4B4B"/>
          <w:sz w:val="21"/>
          <w:szCs w:val="21"/>
        </w:rPr>
      </w:pPr>
    </w:p>
    <w:sectPr w:rsidR="00CB7EB8" w:rsidRPr="00244B65" w:rsidSect="00A97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4BE5"/>
    <w:multiLevelType w:val="multilevel"/>
    <w:tmpl w:val="A532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223E1"/>
    <w:multiLevelType w:val="multilevel"/>
    <w:tmpl w:val="4064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9D"/>
    <w:rsid w:val="000E1291"/>
    <w:rsid w:val="001C1D0C"/>
    <w:rsid w:val="00244B65"/>
    <w:rsid w:val="004B429D"/>
    <w:rsid w:val="005E6C8A"/>
    <w:rsid w:val="00976F45"/>
    <w:rsid w:val="009D2421"/>
    <w:rsid w:val="00A9757E"/>
    <w:rsid w:val="00CB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B907"/>
  <w14:defaultImageDpi w14:val="300"/>
  <w15:docId w15:val="{9A97B1DA-7373-4066-B164-E13913AF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B429D"/>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429D"/>
    <w:rPr>
      <w:rFonts w:ascii="Times New Roman" w:hAnsi="Times New Roman"/>
      <w:b/>
      <w:bCs/>
    </w:rPr>
  </w:style>
  <w:style w:type="paragraph" w:styleId="NormalWeb">
    <w:name w:val="Normal (Web)"/>
    <w:basedOn w:val="Normal"/>
    <w:uiPriority w:val="99"/>
    <w:semiHidden/>
    <w:unhideWhenUsed/>
    <w:rsid w:val="004B429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B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28340">
      <w:bodyDiv w:val="1"/>
      <w:marLeft w:val="0"/>
      <w:marRight w:val="0"/>
      <w:marTop w:val="0"/>
      <w:marBottom w:val="0"/>
      <w:divBdr>
        <w:top w:val="none" w:sz="0" w:space="0" w:color="auto"/>
        <w:left w:val="none" w:sz="0" w:space="0" w:color="auto"/>
        <w:bottom w:val="none" w:sz="0" w:space="0" w:color="auto"/>
        <w:right w:val="none" w:sz="0" w:space="0" w:color="auto"/>
      </w:divBdr>
      <w:divsChild>
        <w:div w:id="7703929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dc:creator>
  <cp:keywords/>
  <dc:description/>
  <cp:lastModifiedBy>Diana Mendez</cp:lastModifiedBy>
  <cp:revision>2</cp:revision>
  <dcterms:created xsi:type="dcterms:W3CDTF">2021-08-25T19:49:00Z</dcterms:created>
  <dcterms:modified xsi:type="dcterms:W3CDTF">2021-08-25T19:49:00Z</dcterms:modified>
</cp:coreProperties>
</file>